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92F" w:rsidRPr="003E792F" w:rsidRDefault="003E792F" w:rsidP="003E792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y-KG"/>
        </w:rPr>
      </w:pPr>
      <w:bookmarkStart w:id="0" w:name="_GoBack"/>
      <w:bookmarkEnd w:id="0"/>
    </w:p>
    <w:p w:rsidR="003E792F" w:rsidRPr="003E792F" w:rsidRDefault="003E792F" w:rsidP="003E792F">
      <w:pPr>
        <w:spacing w:after="0" w:line="240" w:lineRule="auto"/>
        <w:ind w:left="4536" w:hanging="4950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y-KG"/>
        </w:rPr>
      </w:pPr>
      <w:r w:rsidRPr="003E792F">
        <w:rPr>
          <w:rFonts w:ascii="Times New Roman" w:eastAsia="Calibri" w:hAnsi="Times New Roman" w:cs="Times New Roman"/>
          <w:color w:val="000000"/>
          <w:sz w:val="24"/>
          <w:szCs w:val="24"/>
          <w:lang w:val="ky-KG"/>
        </w:rPr>
        <w:t>Форма</w:t>
      </w:r>
      <w:r w:rsidRPr="003E792F">
        <w:rPr>
          <w:rFonts w:ascii="Times New Roman" w:eastAsia="Calibri" w:hAnsi="Times New Roman" w:cs="Times New Roman"/>
          <w:color w:val="000000"/>
          <w:sz w:val="24"/>
          <w:szCs w:val="24"/>
          <w:lang w:val="ky-KG"/>
        </w:rPr>
        <w:tab/>
      </w:r>
      <w:r w:rsidRPr="003E792F">
        <w:rPr>
          <w:rFonts w:ascii="Times New Roman" w:eastAsia="Calibri" w:hAnsi="Times New Roman" w:cs="Times New Roman"/>
          <w:color w:val="000000"/>
          <w:sz w:val="24"/>
          <w:szCs w:val="24"/>
          <w:lang w:val="ky-KG"/>
        </w:rPr>
        <w:tab/>
        <w:t xml:space="preserve">Өзгөчө кырдаалдардан келтирилген зыянды баалоонун тартибине </w:t>
      </w:r>
    </w:p>
    <w:p w:rsidR="003E792F" w:rsidRPr="003E792F" w:rsidRDefault="003E792F" w:rsidP="003E792F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y-KG"/>
        </w:rPr>
      </w:pPr>
      <w:r w:rsidRPr="003E792F">
        <w:rPr>
          <w:rFonts w:ascii="Times New Roman" w:eastAsia="Calibri" w:hAnsi="Times New Roman" w:cs="Times New Roman"/>
          <w:color w:val="000000"/>
          <w:sz w:val="24"/>
          <w:szCs w:val="24"/>
          <w:lang w:val="ky-KG"/>
        </w:rPr>
        <w:t>1-тиркеме</w:t>
      </w:r>
    </w:p>
    <w:p w:rsidR="003E792F" w:rsidRPr="003E792F" w:rsidRDefault="003E792F" w:rsidP="003E792F">
      <w:pPr>
        <w:tabs>
          <w:tab w:val="left" w:pos="1884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ky-KG"/>
        </w:rPr>
      </w:pPr>
    </w:p>
    <w:p w:rsidR="003E792F" w:rsidRPr="003E792F" w:rsidRDefault="003E792F" w:rsidP="003E79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3E792F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Өзгөчө кырдаалдардан келтирилген зыянды баалоонун </w:t>
      </w:r>
    </w:p>
    <w:p w:rsidR="003E792F" w:rsidRPr="003E792F" w:rsidRDefault="003E792F" w:rsidP="003E79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3E792F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жалпыланган таблицасы </w:t>
      </w:r>
    </w:p>
    <w:p w:rsidR="003E792F" w:rsidRPr="003E792F" w:rsidRDefault="003E792F" w:rsidP="003E792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E792F">
        <w:rPr>
          <w:rFonts w:ascii="Times New Roman" w:eastAsia="Calibri" w:hAnsi="Times New Roman" w:cs="Times New Roman"/>
          <w:sz w:val="24"/>
          <w:szCs w:val="24"/>
        </w:rPr>
        <w:t>(___________________чейинки абалы)</w:t>
      </w:r>
    </w:p>
    <w:p w:rsidR="003E792F" w:rsidRPr="003E792F" w:rsidRDefault="003E792F" w:rsidP="003E792F">
      <w:pPr>
        <w:tabs>
          <w:tab w:val="left" w:pos="1884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9498" w:type="dxa"/>
        <w:tblInd w:w="-28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4"/>
        <w:gridCol w:w="1276"/>
        <w:gridCol w:w="1419"/>
        <w:gridCol w:w="6"/>
        <w:gridCol w:w="1693"/>
      </w:tblGrid>
      <w:tr w:rsidR="003E792F" w:rsidRPr="003E792F" w:rsidTr="00DA1F73">
        <w:trPr>
          <w:trHeight w:val="512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y-KG"/>
              </w:rPr>
              <w:t>1-</w:t>
            </w: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бөлүм: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Өзгөчө кырдаалдар жөнүндө жалпы маалымат</w:t>
            </w:r>
          </w:p>
        </w:tc>
      </w:tr>
      <w:tr w:rsidR="003E792F" w:rsidRPr="003E792F" w:rsidTr="00DA1F73">
        <w:trPr>
          <w:trHeight w:val="51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Көрсөткүчтөрдүн аталышы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Саптын коду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Өлчөө бирдиги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Иш жүзүндө</w:t>
            </w:r>
          </w:p>
        </w:tc>
      </w:tr>
      <w:tr w:rsidR="003E792F" w:rsidRPr="003E792F" w:rsidDel="007019DD" w:rsidTr="00DA1F73">
        <w:trPr>
          <w:trHeight w:val="296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Өзгөчө кырдаалдардын пайда болуу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түрлөрү боюнча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саны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Del="007019DD" w:rsidTr="00DA1F73">
        <w:trPr>
          <w:trHeight w:val="296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жаратылыш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Del="007019DD" w:rsidTr="00DA1F73">
        <w:trPr>
          <w:trHeight w:val="28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техногендик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Del="007019DD" w:rsidTr="00DA1F73">
        <w:trPr>
          <w:trHeight w:val="263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биологиялык-социалдык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Del="007019DD" w:rsidTr="00DA1F73">
        <w:trPr>
          <w:trHeight w:val="28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экологиялык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2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чыр-чатактык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46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ӨКМ органдары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тарабынан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берилген эскертүүлөрдүн саны,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423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ind w:firstLine="71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көчүрүүгө байланыштуу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456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ind w:firstLine="71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өзгөчө кырдаалдардын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коркунучун азайтуу/жоюу менен байланышкан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37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ind w:firstLine="71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ишке ашырылган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буйруктар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41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ind w:firstLine="71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ишке ашырылбаган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буйруктар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67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Кооптуу участоктордо жашаган жана көчүрүүгө муктаж адамдардын саны, анын ичинен: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29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Бардык эркектер жашы боюнча,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2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ind w:hanging="1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0-5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27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ind w:hanging="1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6-17 жаш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27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ind w:hanging="1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18-59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27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ind w:hanging="1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60 жаш жана </w:t>
            </w:r>
            <w:r w:rsidRPr="003E79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андан </w:t>
            </w:r>
            <w:r w:rsidRPr="003E79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>жогору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26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Бардык аялдар жашы боюнча,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273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ind w:hanging="1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0-5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3.2.1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27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ind w:hanging="1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6-17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3.2.2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2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ind w:hanging="1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18-59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3.2.3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28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ind w:hanging="1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60 жаш жана андан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жогору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3.2.4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26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I, II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топтогу майыптар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3.2.5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27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Жетим балдардын саны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3.2.6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27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Көчүрүү үчүн белгиленген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27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Көчүрүлгөн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27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Участок үчүн кезекте турат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27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Кооптуу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участоктордо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жашаган жана көчүрүүгө муктаж үй чарбалардын саны, анын ичинен: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27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көчүрүү үчүн белгиленген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04.3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27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көчүрүлгөн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04.4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27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жергиликтүү өз алдынча башкаруу     органдарында аз камсыз болгон үй-бүлө катары катталган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дар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04.5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356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y-KG"/>
              </w:rPr>
              <w:t>2-</w:t>
            </w: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бөлүм:</w:t>
            </w: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Жабыр тарткан калк жөнүндө маалымат</w:t>
            </w:r>
          </w:p>
        </w:tc>
      </w:tr>
      <w:tr w:rsidR="003E792F" w:rsidRPr="003E792F" w:rsidTr="00DA1F73">
        <w:trPr>
          <w:trHeight w:val="50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Каза болгон жана дайынсыз жоголгондордун бардыгы, анын ичинен</w:t>
            </w: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Бардык эркектер жашы боюнча,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0-5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5.1.1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6-17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5.1.2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18-59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5.1.3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60 жаш жана андан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жогору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5.1.4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Бардык аялдар жашы боюнча,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0-5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5.2.1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6-17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5.2.2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18-59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5.2.3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60 жаш жана андан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жогору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5.2.4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Каза болгондор,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Бардык эркектер жашы боюнча,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0-5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6-17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18-59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60 жаш жана андан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жогору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Бардык аялдар жашы боюнча,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0-5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6.2.1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6-17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6.2.2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18-59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6.2.3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 жаш жана андан жогору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6.2.4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Дайынсыз жоголгондордун саны,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Бардык эркектер жашы боюнча,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0-5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7.1.1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6-17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7.1.2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18-59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7.1.3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 жаш жана андан жогору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7.1.4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Бардык аялдар жашы боюнча,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0-5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7.2.1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6-17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7.2.2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18-59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7.2.3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 жаш жана андан жогору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7.2.4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rPr>
          <w:trHeight w:val="26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Бардык жабыркагандар,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Бардык эркектер жашы боюнча,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0-5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8.1.1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6-17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8.1.2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18-59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8.1.3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 жаш жана андан жогору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8.1.4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Бардык аялдар жашы боюнча,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0-5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8.2.1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6-17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8.2.2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18-59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8.2.3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 жаш жана андан жогору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8.2.4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Жаракат алган, бирок ооруканага жаткырылбагандар,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Бардык эркектер жашы боюнча,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0-5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9.1.1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6-17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9.1.2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18-59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9.1.3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 жаш жана андан жогору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9.1.4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Бардык аялдар жашы боюнча,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0-5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9.2.1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6-17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9.2.2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18-59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9.2.3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 жаш жана андан жогору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9.2.4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Жаракат алган, ооруканага жаткырылгандар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Бардык эркектер жашы боюнча,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0-5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10.1.1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6-17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10.1.2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18-59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10.1.3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 жаш жана андан жогору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10.1.4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Бардык аялдар жашы боюнча,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0-5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10.2.1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6-17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10.2.2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18-59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10.2.3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 жаш жана андан жогору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10.2.4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Бардык жашаган жерин таштап кеткендер,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Бардык эркектер жашы боюнча,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0-5 жаш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11.1.1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6-17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11.1.2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18-59 жаш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11.1.3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 жаш жана андан жогору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11.1.4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Бардык аялдар жашы боюнча,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0-5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11.2.1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6-17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11.2.2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18-59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11.2.3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 жаш жана андан жогору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11.2.4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Жашаган жерин убактылуу таштап кеткендер,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Бардык эркектер жашы боюнча,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0-5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12.1.1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6-17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12.1.2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18-59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12.1.3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 жаш жана андан жогору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12.1.4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Бардык аялдар жашы боюнча,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0-5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12.2.1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6-17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12.2.2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18-59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12.2.3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 жаш жана андан жогору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12.2.4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Көчүрүлгөндөр-туруктуу жашаган жерин алмаштыргандар,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Бардык эркектер жашы боюнча,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0-5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13.1.1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6-17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13.1.2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18-59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13.1.3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 жаш жана андан жогору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13.1.4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Бардык аялдар жашы боюнча,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0-5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13.2.1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6-17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13.2.2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18-59 жаш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13.2.3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 жаш жана андан жогору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13.2.4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Азык-түлүк жана гуманитардык жардам алгандар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,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бардыгы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Өзгөчө кырдаалда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рды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натыйжасында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зыян тарткан үй чарбалар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д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ын саны,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көчүрүлгөндөр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жергиликтүү өз алдынча башкаруу органдарында аз камсыз болгон үй-бүлө катары катталган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дар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Ү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й-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бүлө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мүчөлөрү жергиликтүү өз алдынча башкаруу органдарында аз камсыз болгон жарандар катары катталган жана өзгөчө кырдаалдардын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натыйжасында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каза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болгон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үй чарбалар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д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ын саны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9498" w:type="dxa"/>
            <w:gridSpan w:val="5"/>
            <w:vAlign w:val="center"/>
          </w:tcPr>
          <w:p w:rsidR="003E792F" w:rsidRPr="003E792F" w:rsidRDefault="003E792F" w:rsidP="003E792F">
            <w:pPr>
              <w:tabs>
                <w:tab w:val="left" w:pos="1884"/>
              </w:tabs>
              <w:spacing w:after="0" w:line="240" w:lineRule="auto"/>
              <w:ind w:firstLine="213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y-KG"/>
              </w:rPr>
              <w:t>3-</w:t>
            </w: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бөлүм: </w:t>
            </w: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y-KG"/>
              </w:rPr>
              <w:t>И</w:t>
            </w: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нфраструктура</w:t>
            </w: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га </w:t>
            </w: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келтирилген </w:t>
            </w: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y-KG"/>
              </w:rPr>
              <w:t>зы</w:t>
            </w: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ян жана материалдык-техникалык база жөнүндө маалымат</w:t>
            </w: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"/>
        </w:trPr>
        <w:tc>
          <w:tcPr>
            <w:tcW w:w="5104" w:type="dxa"/>
          </w:tcPr>
          <w:p w:rsidR="003E792F" w:rsidRPr="003E792F" w:rsidRDefault="003E792F" w:rsidP="003331A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Турак үйлөр: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кыйраган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(анын ичинде талкаланган) турак</w:t>
            </w:r>
            <w:r w:rsidR="003331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үй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л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ө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рдүн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(жеке жана көп кабаттуу) саны, анын ичинен:</w:t>
            </w:r>
          </w:p>
        </w:tc>
        <w:tc>
          <w:tcPr>
            <w:tcW w:w="1276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ind w:hanging="10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25" w:type="dxa"/>
            <w:gridSpan w:val="2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5"/>
        </w:trPr>
        <w:tc>
          <w:tcPr>
            <w:tcW w:w="5104" w:type="dxa"/>
          </w:tcPr>
          <w:p w:rsidR="003E792F" w:rsidRPr="003E792F" w:rsidRDefault="003E792F" w:rsidP="003331A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жеке турак</w:t>
            </w:r>
            <w:r w:rsidR="003331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үйлөр, анын ичинде:</w:t>
            </w:r>
          </w:p>
        </w:tc>
        <w:tc>
          <w:tcPr>
            <w:tcW w:w="1276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17.1</w:t>
            </w:r>
          </w:p>
        </w:tc>
        <w:tc>
          <w:tcPr>
            <w:tcW w:w="1425" w:type="dxa"/>
            <w:gridSpan w:val="2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1"/>
        </w:trPr>
        <w:tc>
          <w:tcPr>
            <w:tcW w:w="5104" w:type="dxa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1-3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-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деңгээлдеги кыйроолор </w:t>
            </w:r>
          </w:p>
        </w:tc>
        <w:tc>
          <w:tcPr>
            <w:tcW w:w="1276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17.1.1</w:t>
            </w:r>
          </w:p>
        </w:tc>
        <w:tc>
          <w:tcPr>
            <w:tcW w:w="1425" w:type="dxa"/>
            <w:gridSpan w:val="2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5104" w:type="dxa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4-5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-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деңгээлдеги кыйроолор</w:t>
            </w:r>
          </w:p>
        </w:tc>
        <w:tc>
          <w:tcPr>
            <w:tcW w:w="1276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17.1.2</w:t>
            </w:r>
          </w:p>
        </w:tc>
        <w:tc>
          <w:tcPr>
            <w:tcW w:w="1425" w:type="dxa"/>
            <w:gridSpan w:val="2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6"/>
        </w:trPr>
        <w:tc>
          <w:tcPr>
            <w:tcW w:w="5104" w:type="dxa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Көп кабаттуу үйлөр, анын ичинен:</w:t>
            </w:r>
          </w:p>
        </w:tc>
        <w:tc>
          <w:tcPr>
            <w:tcW w:w="1276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17.2</w:t>
            </w:r>
          </w:p>
        </w:tc>
        <w:tc>
          <w:tcPr>
            <w:tcW w:w="1425" w:type="dxa"/>
            <w:gridSpan w:val="2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6"/>
        </w:trPr>
        <w:tc>
          <w:tcPr>
            <w:tcW w:w="5104" w:type="dxa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1-3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-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деңгээлдеги кыйроолор</w:t>
            </w:r>
          </w:p>
        </w:tc>
        <w:tc>
          <w:tcPr>
            <w:tcW w:w="1276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17.2.1</w:t>
            </w:r>
          </w:p>
        </w:tc>
        <w:tc>
          <w:tcPr>
            <w:tcW w:w="1425" w:type="dxa"/>
            <w:gridSpan w:val="2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6"/>
        </w:trPr>
        <w:tc>
          <w:tcPr>
            <w:tcW w:w="5104" w:type="dxa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4-5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-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деңгээлдеги кыйроолор</w:t>
            </w:r>
          </w:p>
        </w:tc>
        <w:tc>
          <w:tcPr>
            <w:tcW w:w="1276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17.2.2</w:t>
            </w:r>
          </w:p>
        </w:tc>
        <w:tc>
          <w:tcPr>
            <w:tcW w:w="1425" w:type="dxa"/>
            <w:gridSpan w:val="2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6"/>
        </w:trPr>
        <w:tc>
          <w:tcPr>
            <w:tcW w:w="5104" w:type="dxa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Турак үйлөргө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(курулуштарга) тийгиз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ил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ген жалпы зыян</w:t>
            </w:r>
          </w:p>
        </w:tc>
        <w:tc>
          <w:tcPr>
            <w:tcW w:w="1276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17.3</w:t>
            </w:r>
          </w:p>
        </w:tc>
        <w:tc>
          <w:tcPr>
            <w:tcW w:w="1425" w:type="dxa"/>
            <w:gridSpan w:val="2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3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6"/>
        </w:trPr>
        <w:tc>
          <w:tcPr>
            <w:tcW w:w="5104" w:type="dxa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Бузулган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жана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жок болгон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мүлктүн наркы (турак жайларда)</w:t>
            </w:r>
          </w:p>
        </w:tc>
        <w:tc>
          <w:tcPr>
            <w:tcW w:w="1276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17.4</w:t>
            </w:r>
          </w:p>
        </w:tc>
        <w:tc>
          <w:tcPr>
            <w:tcW w:w="1425" w:type="dxa"/>
            <w:gridSpan w:val="2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3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Саламаттык сактоо объекттери: </w:t>
            </w:r>
          </w:p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бардык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бузулган саламаттык сактоо мекемелери, анын ичинде:</w:t>
            </w:r>
          </w:p>
        </w:tc>
        <w:tc>
          <w:tcPr>
            <w:tcW w:w="1276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25" w:type="dxa"/>
            <w:gridSpan w:val="2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1-3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-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деңгээлдеги кыйроолор</w:t>
            </w:r>
          </w:p>
        </w:tc>
        <w:tc>
          <w:tcPr>
            <w:tcW w:w="1276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18.1</w:t>
            </w:r>
          </w:p>
        </w:tc>
        <w:tc>
          <w:tcPr>
            <w:tcW w:w="1425" w:type="dxa"/>
            <w:gridSpan w:val="2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4-5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-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деңгээлдеги кыйроолор</w:t>
            </w:r>
          </w:p>
        </w:tc>
        <w:tc>
          <w:tcPr>
            <w:tcW w:w="1276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18.2</w:t>
            </w:r>
          </w:p>
        </w:tc>
        <w:tc>
          <w:tcPr>
            <w:tcW w:w="1425" w:type="dxa"/>
            <w:gridSpan w:val="2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Жабыркаган амбулаториялык мекемелердин жалпы саны</w:t>
            </w:r>
          </w:p>
        </w:tc>
        <w:tc>
          <w:tcPr>
            <w:tcW w:w="1276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18.5</w:t>
            </w:r>
          </w:p>
        </w:tc>
        <w:tc>
          <w:tcPr>
            <w:tcW w:w="1425" w:type="dxa"/>
            <w:gridSpan w:val="2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Жабыркаган стационардык мекемелердин жалпы саны</w:t>
            </w:r>
          </w:p>
        </w:tc>
        <w:tc>
          <w:tcPr>
            <w:tcW w:w="1276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18.6</w:t>
            </w:r>
          </w:p>
        </w:tc>
        <w:tc>
          <w:tcPr>
            <w:tcW w:w="1425" w:type="dxa"/>
            <w:gridSpan w:val="2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Саламаттык сактоо мекемелеринин жана имараттарынын жалпы зыяны</w:t>
            </w: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(анын ичинде чарбалык жана башка курулуштар)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18.7.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Бузулган жана жок болгон медициналык мүлктүн, жабдуулардын наркы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18.8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lastRenderedPageBreak/>
              <w:t xml:space="preserve">Кооптуу аймактарда жайгашкан медициналык мекемелердин саны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18.9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Билим берүү объекттери: </w:t>
            </w:r>
          </w:p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жабыркаган билим берүү мекемелеринин жалпы саны, анын ичинде: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бирдик/окуу орундары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Мектепке чейинки билим берүү мекемелери (бала бакчалар)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бирдик/окуу орундары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1-3-деңгээлдеги кыйроолор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19.1.1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бирдик/окуу орундары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4-5-деңгээлдеги кыйроолор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19.1.2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бирдик/окуу орундары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Жалпы билим берүү мекемелери (мектеп, гимназия)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бирдик/окуу орундары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1-3-деңгээлдеги кыйроолор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19.2.1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бирдик/окуу орундары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4-5-деңгээлдеги кыйроолор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19.2.2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бирдик/окуу орундары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Орто кесиптик жана жогорку окуу жайлары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бирдик/окуу орундары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1-3-деңгээлдеги кыйроолор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19.3.1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бирдик/окуу орундары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4-5-деңгээлдеги кыйроолор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19.3.2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бирдик/окуу орундары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Билим берүү имараттарынын жана курулмаларынын жалпы зыяны (анын ичинде чарбалык жана башка курулуштар)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Бузулган жана жок болгон мүлктүн, жабдуулардын наркы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Кооптуу аймактарда жайгашкан билим берүү объекттеринин саны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19.6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Маданий объекттер: </w:t>
            </w:r>
          </w:p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бардык жабыркаган маданий объекттер, анын ичинде: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1-3-деңгээлдеги кыйроолор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4-5-деңгээлдеги кыйроолор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Маданий имараттарга жана курулмаларга келтирилген жалпы зыян (анын ичинде чарбалык жана башка курулуштар)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Бузулган жана жок болгон мүлктүн, жабдуулардын наркы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Кооптуу аймактарда жайгашкан маданий мекемелердин саны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Административдик багыттагы мекемелер:</w:t>
            </w:r>
          </w:p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бардык жабыркаган админстративдик багыттагы мекемелер, анын ичинде: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1-3-деңгээлдеги кыйроолор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4-5-деңгээлдеги кыйроолор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Жабыркаган административдик имараттарга келтирилген жалпы зыяны (анын ичинде чарбалык жана башка курулуштар)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lastRenderedPageBreak/>
              <w:t>Бузулган жана жок болгон мүлктүн, жабдуулардын наркы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Кооптуу аймактарда жайгашкан маданий мекемелердин саны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Жол чарба объекттери: </w:t>
            </w:r>
          </w:p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бардык жабыр тарткан объекттер, анын ичинде: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республикалык маанидеги жолдор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ички чарба жолдору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22. 2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республикалык маанидеги  жолдорго көпүрөлөр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22. 3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ички чарбалык маанидеги жолдорго көпүрөлөр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22. 4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темир жолдор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22. 5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туннелдер, галереялар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22. 6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Жол чарба объекттерине келтирилген жалпы зыян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22.7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Энергетика объекттери: </w:t>
            </w:r>
          </w:p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бардык жабыркаган объекттер, анын ичинде: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электр станциялар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трансформатордук подстанциялар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ЛЭП мамычалары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ЛЭП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Энергетика объекттерине келтирилген жалпы зыян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Электрдик байланыш объекттери: зыян келтирилген объекттердин бардыгы,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байланыш линиялары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байланыш линияларынын таянычтары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жабдуу жана түзүлүш (кабыл алуу,кайра куруу, ретрансляциялоо)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Байланыш объекттерине келтирилген жалпы зыян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Суу техникалык курулуштар: </w:t>
            </w:r>
          </w:p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зыян келтирилген объекттердин бардыгы, алардын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суу электр станциялары (СЭС)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80878" w:rsidRDefault="00C22B2B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hyperlink r:id="rId7" w:history="1">
              <w:r w:rsidR="003E792F" w:rsidRPr="00380878">
                <w:rPr>
                  <w:rFonts w:ascii="Times New Roman" w:eastAsia="Calibri" w:hAnsi="Times New Roman" w:cs="Times New Roman"/>
                  <w:sz w:val="24"/>
                  <w:szCs w:val="24"/>
                  <w:lang w:val="ky-KG" w:eastAsia="ru-RU"/>
                </w:rPr>
                <w:t>дамба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суу сактагыч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жана башка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Суу техникалык курулмаларына келтирилген жалпы зыян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Коммуналдык чарба объекттери: </w:t>
            </w:r>
          </w:p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зыян келтирилген объекттердин бардыгы, анын ичинен: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ичүүгө багытталган суу топтомо курулмалары (скважиналар, кудуктар)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суу түтүк линиялары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канализациялык линиялары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газ бөлүштүрүү станциялары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газ түтүктөрү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от казандар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жылуулук түтүктөрү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lastRenderedPageBreak/>
              <w:t>тазалоочу курулмалар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Коммуналдык чарба объекттерине келтирилген жалпы зыян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Ирригация объекттери: </w:t>
            </w:r>
          </w:p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зыян келтирилген объекттердин бардыгы, алардын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сугат иштерине багытталган суу топтомо курулмалары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суу бөлүштүрүүчү курулмалар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суу сактагычтар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ички чарбага багытталган ирригациялык тармактын бузулуусу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чарба аралык багытталган ирригациялык тармактын бузулуусу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коллектордук-дренаждык тармактардын бузулуусу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Ирригация объекттерине келтирилген жалпы зыян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Өнөр жай жана комерциялык объекттер: зыян келтирилген объекттердин (имарат, курулма) саны жана туризм объекттери, анын ичинен: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мамлекеттик менчиктеги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28.1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муниципалдык менчиктеги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жеке менчиктеги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28.3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Өнөр жай жана коммерциялык объекттерге келтирилген жалпы зыян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28.5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Бузулган техниканын, көчмө  түзүлмөнүн жана жабдуулардын саны,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мамлекеттик менчиктеги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29.1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муниципалдык менчиктеги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жеке менчиктеги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29.3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Техникага, көчмө түзүлмөгө жана жабдууларга келтирилген жалпы зыян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29.4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Айыл чарба жана токой чарба:</w:t>
            </w:r>
          </w:p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айыл чарба багытындагы зыян келтирилген жерлердин жалпы аянты,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сугат айдоо жерлери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30.1.1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сугат эмес айдоо жерлери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30.1.2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жайыт жерлери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30.1.3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токой жерлери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30.1.4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Айыл чарба багытындагы жерлерге келтирилген жалпы зыян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30.1.5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Жок болгон айыл чарба өсүмдүктөрүнүн жалпы аянты, анын ичинен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30.2.1.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дан өсүмдүктөрү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30.2.2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мөмө тамыр өсүмдүктөрү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30.2.3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пахта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30.2.4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жашылчалар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30.2.5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төө буурчак жана башка буурчак өсүмдүктөрү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30.2.6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көп жылдык бак-дарактар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30.2.7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lastRenderedPageBreak/>
              <w:t>Айыл чарба өсүмдүктөрүнө келтирилген жалпы зыян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30.2.8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Өлгөн үй жаныбарлардын жана канаттуулардын жалпы саны, анын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баш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бодо мал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30.3.1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баш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майда жандык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30.3.2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баш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жылкы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30.3.3.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баш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канаттуулар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30.3.4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баш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Үй жаныбарларына жана канаттууларга келтирилген жалпы зыян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30.3.5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Кооптуу участоктордон көчүрүлгөн, жеке турак үйдү куруу үчүн үй чарбаларга бөлүнгөн жаңы жер участоктордун саны, алардын ичинен төмөнкүлөрдү көрсөтүү менен: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үй чарбалардын санын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31.1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коомдоштукка мүчөлөрдүн санын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Бөлүнүп берилген батирлердин жана/же үйлөрдүн санын, анын ичинде: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үй-бүлөлөрдүн санын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32.1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үй-бүлө мүчөлөрүнүн санын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Социалдык коргоо объекттери: </w:t>
            </w:r>
          </w:p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бардык зыян келтирилген социалдык коргоо объекттери, анын ичинде: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Социалдык стационардык мекемелер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33.1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1-3-деңгээлдеги кыйроолор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33.1.1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4-5-деңгээлдеги кыйроолор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33.1.2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Жарым стационардык мекемелер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1-3-деңгээлдеги кыйроолор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33.2.1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4-5-деңгээлдеги кыйроолор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33.2.2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Социалдык коргоо объекттеринин имараттарына жана курулмаларына  келтирилген жалпы зыян (анын ичинде чарбалык жана башка курулуштар)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33.3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Бузулган жана жок болгон мүлктүн, жабдуулардын наркы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33.4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Кооптуу аймактарда жайгашкан социалдык коргоо объекттеринин саны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33.5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бирдик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y-KG"/>
              </w:rPr>
              <w:t>4-</w:t>
            </w: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бөлүм: Өзгөчө кырдаалдардын экономика</w:t>
            </w: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y-KG"/>
              </w:rPr>
              <w:t>га тийгизген</w:t>
            </w: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таасири жөнүндө маалымат</w:t>
            </w: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Айыл чарбага келтирилген зыяндын суммалык көлөмү, алардын ичинен: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мал чарбачылык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34.1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өсүмдүк өстүрүүчүлүк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34.2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Турак жай объекттерине келтирилген зыяндын суммалык көлөмү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ind w:hanging="21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35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Социалдык-мадани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й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багыттагы объекттерге келтирилген зыяндын суммалык көлөмү (билим берүү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,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саламаттык сактоо, маданият, администра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тивдик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имараттар)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36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Инфраструктуралык объекттерге келтирилген зыяндын суммалык көлөмү (жолдор, энергетика, байланыш, ирригация,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ком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м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уналдык чарба, өнөр жай, техника жана жабдуулар)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lastRenderedPageBreak/>
              <w:t>37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Өзгөчө кырдаалдын кесепеттерин жоюуга жумшалган каражаттардын суммалык көлөмү (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Ө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КМнын каражаттары)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Ө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КМнын бюджеттик каражаттары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38.1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донордук каражаттар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38.2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Каржылоо булактары боюнча калыбына келтирүүгө жумшалган каражаттардын суммалык көлөмү</w:t>
            </w:r>
            <w:r w:rsidRPr="003E79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(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Ж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Ө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Б органдарынын жана профилдик министрликтеринин  каражаттары), анын ичинде: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бюджеттик каражаттар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39.1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донордук каражаттар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амлекеттик жана муниципалдык кызмат көрсөтүүлөр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бюджеттик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каражаттар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39.2.1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донордук каражаттар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39.2.2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Калкты коопсуз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участокторго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көчүрүү (мисалы, жер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участокторун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бөлүп берүү,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суу менен жабдуу системасын куруу, электр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д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ик жабд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у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 ж.б)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39.3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бюджеттик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каражаттар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39.3.1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донор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дук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каражаттар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39.3.2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Экономиканын жашоо ар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а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кетин,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социалдык-мадани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й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тиричилик обьекттерин,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өндүрүш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тү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өнөр жай өндүрүшүн,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саламаттык сактоо,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били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м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берүү обьекттерин калыбына келтирүү ж.б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39.4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бюджеттик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каражаттар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39.4.1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донор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дук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каражаттар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39.4.2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Гуманитардык жардамдын суммалык көлөмү: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Мамлекеттик ипотекалык сертификаттар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(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МИС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)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анын ичинде: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МИСтин бардык суммасы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41.1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МИС боюнча карыздын суммасы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МИСтин негизинде бөлүнгөн жеңилдик ссудалар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ын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ын бардык суммасы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41.3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а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нын ичинде транш боюнча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41.5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МИСтин эсептен чыгарылган ишеним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и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жок карыздар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д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ын суммасы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41.6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Кайтарылган жеңилдет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илген</w:t>
            </w: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ссуданын суммасы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41.7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Бардык өзгөчө кырдаалдардан келтирилген зыяндын жалпы көлөмү, анын ичинде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нарктык туюнтулушта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42.1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миң сом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A25B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мамлекеттик бюджетке пайыздык кат</w:t>
            </w:r>
            <w:r w:rsidR="00A25B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ышы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792F" w:rsidRPr="003E792F" w:rsidTr="00DA1F73">
        <w:tblPrEx>
          <w:tblLook w:val="0020" w:firstRow="1" w:lastRow="0" w:firstColumn="0" w:lastColumn="0" w:noHBand="0" w:noVBand="0"/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A25B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ИДП пайыздык кат</w:t>
            </w:r>
            <w:r w:rsidR="00A25B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ышы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42.3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2F" w:rsidRPr="003E792F" w:rsidRDefault="003E792F" w:rsidP="003E79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3E792F" w:rsidRPr="003E792F" w:rsidRDefault="003E792F" w:rsidP="003E79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3E792F" w:rsidRPr="003E792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B2B" w:rsidRDefault="00C22B2B" w:rsidP="002C5B1C">
      <w:pPr>
        <w:spacing w:after="0" w:line="240" w:lineRule="auto"/>
      </w:pPr>
      <w:r>
        <w:separator/>
      </w:r>
    </w:p>
  </w:endnote>
  <w:endnote w:type="continuationSeparator" w:id="0">
    <w:p w:rsidR="00C22B2B" w:rsidRDefault="00C22B2B" w:rsidP="002C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Kyrghyz 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2442787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2C5B1C" w:rsidRPr="002C5B1C" w:rsidRDefault="002C5B1C">
        <w:pPr>
          <w:pStyle w:val="ac"/>
          <w:jc w:val="right"/>
          <w:rPr>
            <w:rFonts w:ascii="Times New Roman" w:hAnsi="Times New Roman"/>
          </w:rPr>
        </w:pPr>
        <w:r w:rsidRPr="002C5B1C">
          <w:rPr>
            <w:rFonts w:ascii="Times New Roman" w:hAnsi="Times New Roman"/>
          </w:rPr>
          <w:fldChar w:fldCharType="begin"/>
        </w:r>
        <w:r w:rsidRPr="002C5B1C">
          <w:rPr>
            <w:rFonts w:ascii="Times New Roman" w:hAnsi="Times New Roman"/>
          </w:rPr>
          <w:instrText>PAGE   \* MERGEFORMAT</w:instrText>
        </w:r>
        <w:r w:rsidRPr="002C5B1C">
          <w:rPr>
            <w:rFonts w:ascii="Times New Roman" w:hAnsi="Times New Roman"/>
          </w:rPr>
          <w:fldChar w:fldCharType="separate"/>
        </w:r>
        <w:r w:rsidR="00A62E90">
          <w:rPr>
            <w:rFonts w:ascii="Times New Roman" w:hAnsi="Times New Roman"/>
            <w:noProof/>
          </w:rPr>
          <w:t>2</w:t>
        </w:r>
        <w:r w:rsidRPr="002C5B1C">
          <w:rPr>
            <w:rFonts w:ascii="Times New Roman" w:hAnsi="Times New Roman"/>
          </w:rPr>
          <w:fldChar w:fldCharType="end"/>
        </w:r>
      </w:p>
    </w:sdtContent>
  </w:sdt>
  <w:p w:rsidR="002C5B1C" w:rsidRDefault="002C5B1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B2B" w:rsidRDefault="00C22B2B" w:rsidP="002C5B1C">
      <w:pPr>
        <w:spacing w:after="0" w:line="240" w:lineRule="auto"/>
      </w:pPr>
      <w:r>
        <w:separator/>
      </w:r>
    </w:p>
  </w:footnote>
  <w:footnote w:type="continuationSeparator" w:id="0">
    <w:p w:rsidR="00C22B2B" w:rsidRDefault="00C22B2B" w:rsidP="002C5B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7425D"/>
    <w:multiLevelType w:val="hybridMultilevel"/>
    <w:tmpl w:val="486CA8E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B74DF"/>
    <w:multiLevelType w:val="hybridMultilevel"/>
    <w:tmpl w:val="8ECEEA96"/>
    <w:lvl w:ilvl="0" w:tplc="322E824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A40BB"/>
    <w:multiLevelType w:val="multilevel"/>
    <w:tmpl w:val="12D2694E"/>
    <w:lvl w:ilvl="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4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cs="Times New Roman" w:hint="default"/>
      </w:rPr>
    </w:lvl>
  </w:abstractNum>
  <w:abstractNum w:abstractNumId="3" w15:restartNumberingAfterBreak="0">
    <w:nsid w:val="088D3003"/>
    <w:multiLevelType w:val="hybridMultilevel"/>
    <w:tmpl w:val="FA38D3DC"/>
    <w:lvl w:ilvl="0" w:tplc="C70A45B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AB471C"/>
    <w:multiLevelType w:val="hybridMultilevel"/>
    <w:tmpl w:val="AB124344"/>
    <w:lvl w:ilvl="0" w:tplc="853A8E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B740BEB"/>
    <w:multiLevelType w:val="hybridMultilevel"/>
    <w:tmpl w:val="F0D8115E"/>
    <w:lvl w:ilvl="0" w:tplc="EFD2CFEE">
      <w:start w:val="1"/>
      <w:numFmt w:val="decimal"/>
      <w:lvlText w:val="%1."/>
      <w:lvlJc w:val="left"/>
      <w:pPr>
        <w:ind w:left="1019" w:hanging="7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60006"/>
    <w:multiLevelType w:val="hybridMultilevel"/>
    <w:tmpl w:val="9FD2E69E"/>
    <w:lvl w:ilvl="0" w:tplc="9B465800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A7259"/>
    <w:multiLevelType w:val="hybridMultilevel"/>
    <w:tmpl w:val="16226F70"/>
    <w:lvl w:ilvl="0" w:tplc="00B6828E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5E474ED"/>
    <w:multiLevelType w:val="hybridMultilevel"/>
    <w:tmpl w:val="4718F290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72346"/>
    <w:multiLevelType w:val="hybridMultilevel"/>
    <w:tmpl w:val="B04281C6"/>
    <w:lvl w:ilvl="0" w:tplc="044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627AF"/>
    <w:multiLevelType w:val="hybridMultilevel"/>
    <w:tmpl w:val="666EFAD8"/>
    <w:lvl w:ilvl="0" w:tplc="1B46C6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F3A1DB7"/>
    <w:multiLevelType w:val="hybridMultilevel"/>
    <w:tmpl w:val="627ED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8436F2"/>
    <w:multiLevelType w:val="hybridMultilevel"/>
    <w:tmpl w:val="3DF0B046"/>
    <w:lvl w:ilvl="0" w:tplc="E41EE2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24907E3"/>
    <w:multiLevelType w:val="hybridMultilevel"/>
    <w:tmpl w:val="9BC69CA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B85177"/>
    <w:multiLevelType w:val="hybridMultilevel"/>
    <w:tmpl w:val="F6B4DECE"/>
    <w:lvl w:ilvl="0" w:tplc="04B00C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990B47"/>
    <w:multiLevelType w:val="hybridMultilevel"/>
    <w:tmpl w:val="A69C2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67538"/>
    <w:multiLevelType w:val="hybridMultilevel"/>
    <w:tmpl w:val="69B4B172"/>
    <w:lvl w:ilvl="0" w:tplc="55D2D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52F61"/>
    <w:multiLevelType w:val="hybridMultilevel"/>
    <w:tmpl w:val="CD441FF4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53BAE"/>
    <w:multiLevelType w:val="hybridMultilevel"/>
    <w:tmpl w:val="9AFE7FBA"/>
    <w:lvl w:ilvl="0" w:tplc="E0408820">
      <w:start w:val="1"/>
      <w:numFmt w:val="bullet"/>
      <w:lvlText w:val="-"/>
      <w:lvlJc w:val="left"/>
      <w:pPr>
        <w:ind w:left="425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9" w15:restartNumberingAfterBreak="0">
    <w:nsid w:val="3092065C"/>
    <w:multiLevelType w:val="hybridMultilevel"/>
    <w:tmpl w:val="409E3A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A97D0D"/>
    <w:multiLevelType w:val="hybridMultilevel"/>
    <w:tmpl w:val="0C8E00C2"/>
    <w:lvl w:ilvl="0" w:tplc="6CA46D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57332"/>
    <w:multiLevelType w:val="hybridMultilevel"/>
    <w:tmpl w:val="063A5822"/>
    <w:lvl w:ilvl="0" w:tplc="E0408820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0977E3"/>
    <w:multiLevelType w:val="hybridMultilevel"/>
    <w:tmpl w:val="9F6C941C"/>
    <w:lvl w:ilvl="0" w:tplc="C7C8EE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E3546A4"/>
    <w:multiLevelType w:val="hybridMultilevel"/>
    <w:tmpl w:val="B6320B5C"/>
    <w:lvl w:ilvl="0" w:tplc="5052C1D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FA56C48"/>
    <w:multiLevelType w:val="hybridMultilevel"/>
    <w:tmpl w:val="90E6747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3664F"/>
    <w:multiLevelType w:val="hybridMultilevel"/>
    <w:tmpl w:val="B0F2B8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C2105A"/>
    <w:multiLevelType w:val="hybridMultilevel"/>
    <w:tmpl w:val="5516A6C0"/>
    <w:lvl w:ilvl="0" w:tplc="961C369A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A3631FE"/>
    <w:multiLevelType w:val="hybridMultilevel"/>
    <w:tmpl w:val="73981558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52DD5"/>
    <w:multiLevelType w:val="multilevel"/>
    <w:tmpl w:val="9C24B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2183332"/>
    <w:multiLevelType w:val="hybridMultilevel"/>
    <w:tmpl w:val="C3D8ED6E"/>
    <w:lvl w:ilvl="0" w:tplc="E0CA3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5DE79FA"/>
    <w:multiLevelType w:val="multilevel"/>
    <w:tmpl w:val="BE6CC846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60B2022"/>
    <w:multiLevelType w:val="hybridMultilevel"/>
    <w:tmpl w:val="BBC4CE04"/>
    <w:lvl w:ilvl="0" w:tplc="21784AF2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A65BEF"/>
    <w:multiLevelType w:val="hybridMultilevel"/>
    <w:tmpl w:val="6A90856A"/>
    <w:lvl w:ilvl="0" w:tplc="865CED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4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95087"/>
    <w:multiLevelType w:val="hybridMultilevel"/>
    <w:tmpl w:val="733C680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EB394F"/>
    <w:multiLevelType w:val="hybridMultilevel"/>
    <w:tmpl w:val="ED12904C"/>
    <w:lvl w:ilvl="0" w:tplc="55D2DDF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AEE2D7A"/>
    <w:multiLevelType w:val="hybridMultilevel"/>
    <w:tmpl w:val="BDEA5F4C"/>
    <w:lvl w:ilvl="0" w:tplc="4E765F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5A67093"/>
    <w:multiLevelType w:val="hybridMultilevel"/>
    <w:tmpl w:val="CB50474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66F0F17"/>
    <w:multiLevelType w:val="hybridMultilevel"/>
    <w:tmpl w:val="90BAC002"/>
    <w:lvl w:ilvl="0" w:tplc="C19CFCC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5697A"/>
    <w:multiLevelType w:val="hybridMultilevel"/>
    <w:tmpl w:val="C7A0E122"/>
    <w:lvl w:ilvl="0" w:tplc="F734241C">
      <w:start w:val="1"/>
      <w:numFmt w:val="decimal"/>
      <w:lvlText w:val="%1)"/>
      <w:lvlJc w:val="left"/>
      <w:pPr>
        <w:ind w:left="18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47" w:hanging="360"/>
      </w:pPr>
    </w:lvl>
    <w:lvl w:ilvl="2" w:tplc="0419001B" w:tentative="1">
      <w:start w:val="1"/>
      <w:numFmt w:val="lowerRoman"/>
      <w:lvlText w:val="%3."/>
      <w:lvlJc w:val="right"/>
      <w:pPr>
        <w:ind w:left="3267" w:hanging="180"/>
      </w:pPr>
    </w:lvl>
    <w:lvl w:ilvl="3" w:tplc="0419000F" w:tentative="1">
      <w:start w:val="1"/>
      <w:numFmt w:val="decimal"/>
      <w:lvlText w:val="%4."/>
      <w:lvlJc w:val="left"/>
      <w:pPr>
        <w:ind w:left="3987" w:hanging="360"/>
      </w:pPr>
    </w:lvl>
    <w:lvl w:ilvl="4" w:tplc="04190019" w:tentative="1">
      <w:start w:val="1"/>
      <w:numFmt w:val="lowerLetter"/>
      <w:lvlText w:val="%5."/>
      <w:lvlJc w:val="left"/>
      <w:pPr>
        <w:ind w:left="4707" w:hanging="360"/>
      </w:pPr>
    </w:lvl>
    <w:lvl w:ilvl="5" w:tplc="0419001B" w:tentative="1">
      <w:start w:val="1"/>
      <w:numFmt w:val="lowerRoman"/>
      <w:lvlText w:val="%6."/>
      <w:lvlJc w:val="right"/>
      <w:pPr>
        <w:ind w:left="5427" w:hanging="180"/>
      </w:pPr>
    </w:lvl>
    <w:lvl w:ilvl="6" w:tplc="0419000F" w:tentative="1">
      <w:start w:val="1"/>
      <w:numFmt w:val="decimal"/>
      <w:lvlText w:val="%7."/>
      <w:lvlJc w:val="left"/>
      <w:pPr>
        <w:ind w:left="6147" w:hanging="360"/>
      </w:pPr>
    </w:lvl>
    <w:lvl w:ilvl="7" w:tplc="04190019" w:tentative="1">
      <w:start w:val="1"/>
      <w:numFmt w:val="lowerLetter"/>
      <w:lvlText w:val="%8."/>
      <w:lvlJc w:val="left"/>
      <w:pPr>
        <w:ind w:left="6867" w:hanging="360"/>
      </w:pPr>
    </w:lvl>
    <w:lvl w:ilvl="8" w:tplc="0419001B" w:tentative="1">
      <w:start w:val="1"/>
      <w:numFmt w:val="lowerRoman"/>
      <w:lvlText w:val="%9."/>
      <w:lvlJc w:val="right"/>
      <w:pPr>
        <w:ind w:left="7587" w:hanging="180"/>
      </w:pPr>
    </w:lvl>
  </w:abstractNum>
  <w:abstractNum w:abstractNumId="39" w15:restartNumberingAfterBreak="0">
    <w:nsid w:val="7036125F"/>
    <w:multiLevelType w:val="hybridMultilevel"/>
    <w:tmpl w:val="51848AE8"/>
    <w:lvl w:ilvl="0" w:tplc="965A947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2B00F85"/>
    <w:multiLevelType w:val="hybridMultilevel"/>
    <w:tmpl w:val="1AD85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907AB"/>
    <w:multiLevelType w:val="hybridMultilevel"/>
    <w:tmpl w:val="99445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E06B14"/>
    <w:multiLevelType w:val="hybridMultilevel"/>
    <w:tmpl w:val="81B0DBD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F84027"/>
    <w:multiLevelType w:val="hybridMultilevel"/>
    <w:tmpl w:val="C8CA70F2"/>
    <w:lvl w:ilvl="0" w:tplc="35F6AC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B4259AF"/>
    <w:multiLevelType w:val="hybridMultilevel"/>
    <w:tmpl w:val="CB3A0CFA"/>
    <w:lvl w:ilvl="0" w:tplc="3D42955E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484B37"/>
    <w:multiLevelType w:val="hybridMultilevel"/>
    <w:tmpl w:val="7BBA038E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DC107F"/>
    <w:multiLevelType w:val="hybridMultilevel"/>
    <w:tmpl w:val="14A42C62"/>
    <w:lvl w:ilvl="0" w:tplc="55D2DDF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"/>
  </w:num>
  <w:num w:numId="3">
    <w:abstractNumId w:val="26"/>
  </w:num>
  <w:num w:numId="4">
    <w:abstractNumId w:val="40"/>
  </w:num>
  <w:num w:numId="5">
    <w:abstractNumId w:val="36"/>
  </w:num>
  <w:num w:numId="6">
    <w:abstractNumId w:val="25"/>
  </w:num>
  <w:num w:numId="7">
    <w:abstractNumId w:val="42"/>
  </w:num>
  <w:num w:numId="8">
    <w:abstractNumId w:val="15"/>
  </w:num>
  <w:num w:numId="9">
    <w:abstractNumId w:val="23"/>
  </w:num>
  <w:num w:numId="10">
    <w:abstractNumId w:val="39"/>
  </w:num>
  <w:num w:numId="11">
    <w:abstractNumId w:val="35"/>
  </w:num>
  <w:num w:numId="12">
    <w:abstractNumId w:val="10"/>
  </w:num>
  <w:num w:numId="13">
    <w:abstractNumId w:val="20"/>
  </w:num>
  <w:num w:numId="14">
    <w:abstractNumId w:val="5"/>
  </w:num>
  <w:num w:numId="15">
    <w:abstractNumId w:val="22"/>
  </w:num>
  <w:num w:numId="16">
    <w:abstractNumId w:val="18"/>
  </w:num>
  <w:num w:numId="17">
    <w:abstractNumId w:val="21"/>
  </w:num>
  <w:num w:numId="18">
    <w:abstractNumId w:val="7"/>
  </w:num>
  <w:num w:numId="19">
    <w:abstractNumId w:val="38"/>
  </w:num>
  <w:num w:numId="20">
    <w:abstractNumId w:val="37"/>
  </w:num>
  <w:num w:numId="21">
    <w:abstractNumId w:val="2"/>
  </w:num>
  <w:num w:numId="22">
    <w:abstractNumId w:val="43"/>
  </w:num>
  <w:num w:numId="23">
    <w:abstractNumId w:val="3"/>
  </w:num>
  <w:num w:numId="24">
    <w:abstractNumId w:val="12"/>
  </w:num>
  <w:num w:numId="25">
    <w:abstractNumId w:val="28"/>
  </w:num>
  <w:num w:numId="26">
    <w:abstractNumId w:val="9"/>
  </w:num>
  <w:num w:numId="27">
    <w:abstractNumId w:val="16"/>
  </w:num>
  <w:num w:numId="28">
    <w:abstractNumId w:val="46"/>
  </w:num>
  <w:num w:numId="29">
    <w:abstractNumId w:val="11"/>
  </w:num>
  <w:num w:numId="30">
    <w:abstractNumId w:val="1"/>
  </w:num>
  <w:num w:numId="31">
    <w:abstractNumId w:val="34"/>
  </w:num>
  <w:num w:numId="32">
    <w:abstractNumId w:val="19"/>
  </w:num>
  <w:num w:numId="33">
    <w:abstractNumId w:val="8"/>
  </w:num>
  <w:num w:numId="34">
    <w:abstractNumId w:val="32"/>
  </w:num>
  <w:num w:numId="35">
    <w:abstractNumId w:val="27"/>
  </w:num>
  <w:num w:numId="36">
    <w:abstractNumId w:val="17"/>
  </w:num>
  <w:num w:numId="37">
    <w:abstractNumId w:val="14"/>
  </w:num>
  <w:num w:numId="38">
    <w:abstractNumId w:val="6"/>
  </w:num>
  <w:num w:numId="39">
    <w:abstractNumId w:val="24"/>
  </w:num>
  <w:num w:numId="40">
    <w:abstractNumId w:val="0"/>
  </w:num>
  <w:num w:numId="41">
    <w:abstractNumId w:val="30"/>
  </w:num>
  <w:num w:numId="42">
    <w:abstractNumId w:val="33"/>
  </w:num>
  <w:num w:numId="43">
    <w:abstractNumId w:val="31"/>
  </w:num>
  <w:num w:numId="44">
    <w:abstractNumId w:val="13"/>
  </w:num>
  <w:num w:numId="45">
    <w:abstractNumId w:val="45"/>
  </w:num>
  <w:num w:numId="46">
    <w:abstractNumId w:val="44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92F"/>
    <w:rsid w:val="00001408"/>
    <w:rsid w:val="00002CFA"/>
    <w:rsid w:val="000030FA"/>
    <w:rsid w:val="00004E90"/>
    <w:rsid w:val="000131B5"/>
    <w:rsid w:val="000157EB"/>
    <w:rsid w:val="0003695D"/>
    <w:rsid w:val="000379A7"/>
    <w:rsid w:val="00040AF0"/>
    <w:rsid w:val="000579FE"/>
    <w:rsid w:val="00057A21"/>
    <w:rsid w:val="00065FA3"/>
    <w:rsid w:val="000740B6"/>
    <w:rsid w:val="00081A2E"/>
    <w:rsid w:val="00083C7C"/>
    <w:rsid w:val="00084EFD"/>
    <w:rsid w:val="0008653E"/>
    <w:rsid w:val="0009287A"/>
    <w:rsid w:val="000A741A"/>
    <w:rsid w:val="000A76D0"/>
    <w:rsid w:val="000B61F2"/>
    <w:rsid w:val="000C73B4"/>
    <w:rsid w:val="000D03B4"/>
    <w:rsid w:val="000F4C64"/>
    <w:rsid w:val="000F525B"/>
    <w:rsid w:val="000F55D9"/>
    <w:rsid w:val="000F5865"/>
    <w:rsid w:val="000F771C"/>
    <w:rsid w:val="00104111"/>
    <w:rsid w:val="00105D10"/>
    <w:rsid w:val="00113C03"/>
    <w:rsid w:val="00121A5C"/>
    <w:rsid w:val="00126290"/>
    <w:rsid w:val="00133F9E"/>
    <w:rsid w:val="0013436B"/>
    <w:rsid w:val="001358CC"/>
    <w:rsid w:val="00142903"/>
    <w:rsid w:val="001479E6"/>
    <w:rsid w:val="00150C73"/>
    <w:rsid w:val="00152221"/>
    <w:rsid w:val="0015373F"/>
    <w:rsid w:val="00162A6E"/>
    <w:rsid w:val="00167E4A"/>
    <w:rsid w:val="00172867"/>
    <w:rsid w:val="001747CF"/>
    <w:rsid w:val="00175FC9"/>
    <w:rsid w:val="001842E7"/>
    <w:rsid w:val="001856E6"/>
    <w:rsid w:val="00194F92"/>
    <w:rsid w:val="00196C47"/>
    <w:rsid w:val="001A3BC0"/>
    <w:rsid w:val="001A41B7"/>
    <w:rsid w:val="001A439C"/>
    <w:rsid w:val="001A7532"/>
    <w:rsid w:val="001B27D5"/>
    <w:rsid w:val="001B3092"/>
    <w:rsid w:val="001B6022"/>
    <w:rsid w:val="001C2072"/>
    <w:rsid w:val="001D37B5"/>
    <w:rsid w:val="001D4255"/>
    <w:rsid w:val="001E297E"/>
    <w:rsid w:val="001E3BE2"/>
    <w:rsid w:val="001E71D2"/>
    <w:rsid w:val="001F0AC0"/>
    <w:rsid w:val="001F4D7F"/>
    <w:rsid w:val="00227C19"/>
    <w:rsid w:val="00227C36"/>
    <w:rsid w:val="002300AB"/>
    <w:rsid w:val="002510F3"/>
    <w:rsid w:val="00252C9A"/>
    <w:rsid w:val="00253EDB"/>
    <w:rsid w:val="0025556C"/>
    <w:rsid w:val="0026091C"/>
    <w:rsid w:val="00260B08"/>
    <w:rsid w:val="00261BA9"/>
    <w:rsid w:val="0026441F"/>
    <w:rsid w:val="0027250E"/>
    <w:rsid w:val="00272AFE"/>
    <w:rsid w:val="00276E10"/>
    <w:rsid w:val="0028147B"/>
    <w:rsid w:val="002826A6"/>
    <w:rsid w:val="00291C45"/>
    <w:rsid w:val="00292E21"/>
    <w:rsid w:val="002A28A8"/>
    <w:rsid w:val="002A35CC"/>
    <w:rsid w:val="002A469D"/>
    <w:rsid w:val="002B0506"/>
    <w:rsid w:val="002B0F45"/>
    <w:rsid w:val="002B71C5"/>
    <w:rsid w:val="002C0AA9"/>
    <w:rsid w:val="002C2C08"/>
    <w:rsid w:val="002C5B1C"/>
    <w:rsid w:val="002D036D"/>
    <w:rsid w:val="002D143C"/>
    <w:rsid w:val="002D15B1"/>
    <w:rsid w:val="002D2A80"/>
    <w:rsid w:val="002D4343"/>
    <w:rsid w:val="002D5370"/>
    <w:rsid w:val="002D542A"/>
    <w:rsid w:val="002F0C29"/>
    <w:rsid w:val="002F0CAF"/>
    <w:rsid w:val="00311AA9"/>
    <w:rsid w:val="00313188"/>
    <w:rsid w:val="0031414B"/>
    <w:rsid w:val="00324119"/>
    <w:rsid w:val="003319EF"/>
    <w:rsid w:val="003331A9"/>
    <w:rsid w:val="003368D1"/>
    <w:rsid w:val="00341F05"/>
    <w:rsid w:val="00341FD3"/>
    <w:rsid w:val="003478C6"/>
    <w:rsid w:val="00351316"/>
    <w:rsid w:val="003516EF"/>
    <w:rsid w:val="003606FD"/>
    <w:rsid w:val="003636F8"/>
    <w:rsid w:val="00372C56"/>
    <w:rsid w:val="003737FE"/>
    <w:rsid w:val="00377F6B"/>
    <w:rsid w:val="00380878"/>
    <w:rsid w:val="003843FA"/>
    <w:rsid w:val="0038603A"/>
    <w:rsid w:val="003865F0"/>
    <w:rsid w:val="003900D1"/>
    <w:rsid w:val="00390CDA"/>
    <w:rsid w:val="0039222F"/>
    <w:rsid w:val="003931D0"/>
    <w:rsid w:val="003978D4"/>
    <w:rsid w:val="003A33EA"/>
    <w:rsid w:val="003A3503"/>
    <w:rsid w:val="003B2B82"/>
    <w:rsid w:val="003B5480"/>
    <w:rsid w:val="003C1E1B"/>
    <w:rsid w:val="003C4339"/>
    <w:rsid w:val="003C52DF"/>
    <w:rsid w:val="003C6EC6"/>
    <w:rsid w:val="003C7F72"/>
    <w:rsid w:val="003D42B1"/>
    <w:rsid w:val="003D44A5"/>
    <w:rsid w:val="003E1037"/>
    <w:rsid w:val="003E3E93"/>
    <w:rsid w:val="003E792F"/>
    <w:rsid w:val="003F0AC0"/>
    <w:rsid w:val="003F1285"/>
    <w:rsid w:val="00401A65"/>
    <w:rsid w:val="00405B2A"/>
    <w:rsid w:val="00406416"/>
    <w:rsid w:val="00410764"/>
    <w:rsid w:val="0041463E"/>
    <w:rsid w:val="00417369"/>
    <w:rsid w:val="00437F7B"/>
    <w:rsid w:val="004413D5"/>
    <w:rsid w:val="0044198C"/>
    <w:rsid w:val="004578B9"/>
    <w:rsid w:val="00463ADD"/>
    <w:rsid w:val="00465132"/>
    <w:rsid w:val="00470458"/>
    <w:rsid w:val="0047212C"/>
    <w:rsid w:val="0047465A"/>
    <w:rsid w:val="00475DBC"/>
    <w:rsid w:val="00475F45"/>
    <w:rsid w:val="00482572"/>
    <w:rsid w:val="004A4942"/>
    <w:rsid w:val="004B0466"/>
    <w:rsid w:val="004B2119"/>
    <w:rsid w:val="004B56A5"/>
    <w:rsid w:val="004B5975"/>
    <w:rsid w:val="004C3C7D"/>
    <w:rsid w:val="004C64E8"/>
    <w:rsid w:val="004D22BC"/>
    <w:rsid w:val="004E61F8"/>
    <w:rsid w:val="004F4177"/>
    <w:rsid w:val="004F759E"/>
    <w:rsid w:val="004F7F06"/>
    <w:rsid w:val="00502FAF"/>
    <w:rsid w:val="005034A3"/>
    <w:rsid w:val="00513209"/>
    <w:rsid w:val="00515A2D"/>
    <w:rsid w:val="00516D09"/>
    <w:rsid w:val="00523566"/>
    <w:rsid w:val="005338A6"/>
    <w:rsid w:val="00543B65"/>
    <w:rsid w:val="005455A2"/>
    <w:rsid w:val="005461C5"/>
    <w:rsid w:val="00546AE3"/>
    <w:rsid w:val="00547767"/>
    <w:rsid w:val="00551878"/>
    <w:rsid w:val="00562FDF"/>
    <w:rsid w:val="00563EDC"/>
    <w:rsid w:val="005671E1"/>
    <w:rsid w:val="00570F2D"/>
    <w:rsid w:val="00572555"/>
    <w:rsid w:val="00584F3B"/>
    <w:rsid w:val="00586D25"/>
    <w:rsid w:val="00593A52"/>
    <w:rsid w:val="00595295"/>
    <w:rsid w:val="00597B10"/>
    <w:rsid w:val="005A0629"/>
    <w:rsid w:val="005A0C6E"/>
    <w:rsid w:val="005B201D"/>
    <w:rsid w:val="005B4B4C"/>
    <w:rsid w:val="005C0A7A"/>
    <w:rsid w:val="005C19F4"/>
    <w:rsid w:val="005C24B4"/>
    <w:rsid w:val="005C4487"/>
    <w:rsid w:val="005C79EC"/>
    <w:rsid w:val="005D53C9"/>
    <w:rsid w:val="005E695D"/>
    <w:rsid w:val="00600C42"/>
    <w:rsid w:val="006020F1"/>
    <w:rsid w:val="00602502"/>
    <w:rsid w:val="00602D0D"/>
    <w:rsid w:val="00605C36"/>
    <w:rsid w:val="00613CA4"/>
    <w:rsid w:val="0061469A"/>
    <w:rsid w:val="00621F6D"/>
    <w:rsid w:val="00627296"/>
    <w:rsid w:val="00630962"/>
    <w:rsid w:val="006416FA"/>
    <w:rsid w:val="00653B32"/>
    <w:rsid w:val="00653DD1"/>
    <w:rsid w:val="0065401C"/>
    <w:rsid w:val="00670E89"/>
    <w:rsid w:val="00672835"/>
    <w:rsid w:val="00672A6E"/>
    <w:rsid w:val="0067364A"/>
    <w:rsid w:val="006752EC"/>
    <w:rsid w:val="00677C23"/>
    <w:rsid w:val="00681B40"/>
    <w:rsid w:val="006906C8"/>
    <w:rsid w:val="0069283E"/>
    <w:rsid w:val="00695EA0"/>
    <w:rsid w:val="006A5134"/>
    <w:rsid w:val="006A641C"/>
    <w:rsid w:val="006B0739"/>
    <w:rsid w:val="006B48AC"/>
    <w:rsid w:val="006B62AF"/>
    <w:rsid w:val="006C2091"/>
    <w:rsid w:val="006C6233"/>
    <w:rsid w:val="006C7B32"/>
    <w:rsid w:val="006D2CA1"/>
    <w:rsid w:val="006F0896"/>
    <w:rsid w:val="006F6D6F"/>
    <w:rsid w:val="006F7E9E"/>
    <w:rsid w:val="00703132"/>
    <w:rsid w:val="007056B0"/>
    <w:rsid w:val="00706757"/>
    <w:rsid w:val="00710C9F"/>
    <w:rsid w:val="0071383C"/>
    <w:rsid w:val="00714129"/>
    <w:rsid w:val="007152C4"/>
    <w:rsid w:val="00717C5C"/>
    <w:rsid w:val="00727871"/>
    <w:rsid w:val="00730C8C"/>
    <w:rsid w:val="007413AC"/>
    <w:rsid w:val="0075388A"/>
    <w:rsid w:val="00755ADC"/>
    <w:rsid w:val="00756E4C"/>
    <w:rsid w:val="00757305"/>
    <w:rsid w:val="007628AD"/>
    <w:rsid w:val="00763450"/>
    <w:rsid w:val="00764BED"/>
    <w:rsid w:val="007676D3"/>
    <w:rsid w:val="00767AB9"/>
    <w:rsid w:val="007743F0"/>
    <w:rsid w:val="00776437"/>
    <w:rsid w:val="00786ADD"/>
    <w:rsid w:val="007915B5"/>
    <w:rsid w:val="00791CA3"/>
    <w:rsid w:val="007A2B1A"/>
    <w:rsid w:val="007A342B"/>
    <w:rsid w:val="007B7694"/>
    <w:rsid w:val="007B7DD3"/>
    <w:rsid w:val="007C0AE2"/>
    <w:rsid w:val="007C0D49"/>
    <w:rsid w:val="007C1D6E"/>
    <w:rsid w:val="007C6E07"/>
    <w:rsid w:val="007C7E89"/>
    <w:rsid w:val="007D2D29"/>
    <w:rsid w:val="007E0314"/>
    <w:rsid w:val="007E290A"/>
    <w:rsid w:val="00805D37"/>
    <w:rsid w:val="008207BE"/>
    <w:rsid w:val="008265DE"/>
    <w:rsid w:val="00832722"/>
    <w:rsid w:val="00837BBC"/>
    <w:rsid w:val="008421BD"/>
    <w:rsid w:val="008474CC"/>
    <w:rsid w:val="008627E4"/>
    <w:rsid w:val="00865033"/>
    <w:rsid w:val="00866F10"/>
    <w:rsid w:val="0086740A"/>
    <w:rsid w:val="00870122"/>
    <w:rsid w:val="008720C7"/>
    <w:rsid w:val="00877746"/>
    <w:rsid w:val="0087791C"/>
    <w:rsid w:val="00885583"/>
    <w:rsid w:val="008A3271"/>
    <w:rsid w:val="008A7A4B"/>
    <w:rsid w:val="008B6F4F"/>
    <w:rsid w:val="008B73F7"/>
    <w:rsid w:val="008C36BA"/>
    <w:rsid w:val="008D2FBC"/>
    <w:rsid w:val="008D4B0C"/>
    <w:rsid w:val="008D4F1A"/>
    <w:rsid w:val="008E63CE"/>
    <w:rsid w:val="008E7ED0"/>
    <w:rsid w:val="008F018D"/>
    <w:rsid w:val="008F170E"/>
    <w:rsid w:val="008F31A3"/>
    <w:rsid w:val="008F3FC1"/>
    <w:rsid w:val="008F6D29"/>
    <w:rsid w:val="00924410"/>
    <w:rsid w:val="00930F94"/>
    <w:rsid w:val="00932A96"/>
    <w:rsid w:val="009444FD"/>
    <w:rsid w:val="00946104"/>
    <w:rsid w:val="00951D53"/>
    <w:rsid w:val="00953EA2"/>
    <w:rsid w:val="00953F0D"/>
    <w:rsid w:val="009544FD"/>
    <w:rsid w:val="00956706"/>
    <w:rsid w:val="00962FF0"/>
    <w:rsid w:val="00977889"/>
    <w:rsid w:val="00980410"/>
    <w:rsid w:val="00996194"/>
    <w:rsid w:val="009A2440"/>
    <w:rsid w:val="009A3D5F"/>
    <w:rsid w:val="009A691A"/>
    <w:rsid w:val="009B0C3E"/>
    <w:rsid w:val="009B13E1"/>
    <w:rsid w:val="009C088F"/>
    <w:rsid w:val="009C1179"/>
    <w:rsid w:val="009C5469"/>
    <w:rsid w:val="009D37E0"/>
    <w:rsid w:val="009D6503"/>
    <w:rsid w:val="009E6B57"/>
    <w:rsid w:val="009E789B"/>
    <w:rsid w:val="009F1410"/>
    <w:rsid w:val="009F182E"/>
    <w:rsid w:val="009F28F1"/>
    <w:rsid w:val="009F2932"/>
    <w:rsid w:val="009F4473"/>
    <w:rsid w:val="00A14BEC"/>
    <w:rsid w:val="00A16F07"/>
    <w:rsid w:val="00A21C25"/>
    <w:rsid w:val="00A22DF6"/>
    <w:rsid w:val="00A245F2"/>
    <w:rsid w:val="00A25BA5"/>
    <w:rsid w:val="00A32967"/>
    <w:rsid w:val="00A36434"/>
    <w:rsid w:val="00A41766"/>
    <w:rsid w:val="00A436D4"/>
    <w:rsid w:val="00A44346"/>
    <w:rsid w:val="00A47FED"/>
    <w:rsid w:val="00A56F9D"/>
    <w:rsid w:val="00A578A6"/>
    <w:rsid w:val="00A60DDF"/>
    <w:rsid w:val="00A628A3"/>
    <w:rsid w:val="00A62E90"/>
    <w:rsid w:val="00A74134"/>
    <w:rsid w:val="00A7499A"/>
    <w:rsid w:val="00A74B3D"/>
    <w:rsid w:val="00A75F2F"/>
    <w:rsid w:val="00A86036"/>
    <w:rsid w:val="00A8645C"/>
    <w:rsid w:val="00A905F2"/>
    <w:rsid w:val="00A95646"/>
    <w:rsid w:val="00AA1DA6"/>
    <w:rsid w:val="00AB5156"/>
    <w:rsid w:val="00AB6B7C"/>
    <w:rsid w:val="00AC577B"/>
    <w:rsid w:val="00AC6D01"/>
    <w:rsid w:val="00AC77B0"/>
    <w:rsid w:val="00AE4493"/>
    <w:rsid w:val="00AF0102"/>
    <w:rsid w:val="00AF2B45"/>
    <w:rsid w:val="00AF64D9"/>
    <w:rsid w:val="00B0480E"/>
    <w:rsid w:val="00B10008"/>
    <w:rsid w:val="00B122A4"/>
    <w:rsid w:val="00B176FF"/>
    <w:rsid w:val="00B17D43"/>
    <w:rsid w:val="00B22707"/>
    <w:rsid w:val="00B23A09"/>
    <w:rsid w:val="00B2784D"/>
    <w:rsid w:val="00B36928"/>
    <w:rsid w:val="00B37EC6"/>
    <w:rsid w:val="00B407A9"/>
    <w:rsid w:val="00B45C9B"/>
    <w:rsid w:val="00B63CA7"/>
    <w:rsid w:val="00B66E2E"/>
    <w:rsid w:val="00B72CE3"/>
    <w:rsid w:val="00B8073F"/>
    <w:rsid w:val="00B82809"/>
    <w:rsid w:val="00B859C6"/>
    <w:rsid w:val="00B90E7B"/>
    <w:rsid w:val="00B9300B"/>
    <w:rsid w:val="00B9412C"/>
    <w:rsid w:val="00B97152"/>
    <w:rsid w:val="00BB2756"/>
    <w:rsid w:val="00BB28B8"/>
    <w:rsid w:val="00BB5955"/>
    <w:rsid w:val="00BB7614"/>
    <w:rsid w:val="00BC3A8D"/>
    <w:rsid w:val="00BD0093"/>
    <w:rsid w:val="00BD06C4"/>
    <w:rsid w:val="00BD271B"/>
    <w:rsid w:val="00BD7BBD"/>
    <w:rsid w:val="00BD7C98"/>
    <w:rsid w:val="00BE7A88"/>
    <w:rsid w:val="00BF45F2"/>
    <w:rsid w:val="00C05A46"/>
    <w:rsid w:val="00C14105"/>
    <w:rsid w:val="00C15E2B"/>
    <w:rsid w:val="00C200AF"/>
    <w:rsid w:val="00C22B2B"/>
    <w:rsid w:val="00C26D5D"/>
    <w:rsid w:val="00C2718A"/>
    <w:rsid w:val="00C43D28"/>
    <w:rsid w:val="00C74AEA"/>
    <w:rsid w:val="00C77305"/>
    <w:rsid w:val="00C8296D"/>
    <w:rsid w:val="00C84287"/>
    <w:rsid w:val="00C84325"/>
    <w:rsid w:val="00C9563D"/>
    <w:rsid w:val="00CA0972"/>
    <w:rsid w:val="00CA17F3"/>
    <w:rsid w:val="00CA4342"/>
    <w:rsid w:val="00CA58DE"/>
    <w:rsid w:val="00CC66EA"/>
    <w:rsid w:val="00CF2079"/>
    <w:rsid w:val="00D01A7B"/>
    <w:rsid w:val="00D0348A"/>
    <w:rsid w:val="00D06F57"/>
    <w:rsid w:val="00D076C6"/>
    <w:rsid w:val="00D13ED5"/>
    <w:rsid w:val="00D313EE"/>
    <w:rsid w:val="00D32504"/>
    <w:rsid w:val="00D374AD"/>
    <w:rsid w:val="00D61F17"/>
    <w:rsid w:val="00D621E5"/>
    <w:rsid w:val="00D64223"/>
    <w:rsid w:val="00D66CD0"/>
    <w:rsid w:val="00D671BB"/>
    <w:rsid w:val="00D701AC"/>
    <w:rsid w:val="00D73C57"/>
    <w:rsid w:val="00D771ED"/>
    <w:rsid w:val="00D802BA"/>
    <w:rsid w:val="00D94FA6"/>
    <w:rsid w:val="00DA1893"/>
    <w:rsid w:val="00DA4FD7"/>
    <w:rsid w:val="00DC223E"/>
    <w:rsid w:val="00DD059F"/>
    <w:rsid w:val="00DD0892"/>
    <w:rsid w:val="00DD5E46"/>
    <w:rsid w:val="00DD6C34"/>
    <w:rsid w:val="00DD6FFC"/>
    <w:rsid w:val="00DE7641"/>
    <w:rsid w:val="00DF4F06"/>
    <w:rsid w:val="00DF6E40"/>
    <w:rsid w:val="00DF7D46"/>
    <w:rsid w:val="00E023D5"/>
    <w:rsid w:val="00E10E54"/>
    <w:rsid w:val="00E12A90"/>
    <w:rsid w:val="00E15948"/>
    <w:rsid w:val="00E22D9A"/>
    <w:rsid w:val="00E24F97"/>
    <w:rsid w:val="00E25866"/>
    <w:rsid w:val="00E31A4B"/>
    <w:rsid w:val="00E321B5"/>
    <w:rsid w:val="00E42280"/>
    <w:rsid w:val="00E42B59"/>
    <w:rsid w:val="00E43556"/>
    <w:rsid w:val="00E44063"/>
    <w:rsid w:val="00E47FD8"/>
    <w:rsid w:val="00E55B8F"/>
    <w:rsid w:val="00E64673"/>
    <w:rsid w:val="00E651C6"/>
    <w:rsid w:val="00E7070D"/>
    <w:rsid w:val="00E710C7"/>
    <w:rsid w:val="00E7302B"/>
    <w:rsid w:val="00E73498"/>
    <w:rsid w:val="00E74254"/>
    <w:rsid w:val="00E82A69"/>
    <w:rsid w:val="00E930C1"/>
    <w:rsid w:val="00E94415"/>
    <w:rsid w:val="00EA59A1"/>
    <w:rsid w:val="00EB0EAB"/>
    <w:rsid w:val="00EB1157"/>
    <w:rsid w:val="00EB6EE5"/>
    <w:rsid w:val="00EB7F33"/>
    <w:rsid w:val="00EC2AA5"/>
    <w:rsid w:val="00EC4399"/>
    <w:rsid w:val="00EC4872"/>
    <w:rsid w:val="00ED0806"/>
    <w:rsid w:val="00ED153D"/>
    <w:rsid w:val="00ED1E58"/>
    <w:rsid w:val="00EE1A12"/>
    <w:rsid w:val="00EE48A9"/>
    <w:rsid w:val="00EF4D0E"/>
    <w:rsid w:val="00EF67D6"/>
    <w:rsid w:val="00F0085E"/>
    <w:rsid w:val="00F01BBD"/>
    <w:rsid w:val="00F02169"/>
    <w:rsid w:val="00F03371"/>
    <w:rsid w:val="00F059FE"/>
    <w:rsid w:val="00F148B6"/>
    <w:rsid w:val="00F17697"/>
    <w:rsid w:val="00F2197D"/>
    <w:rsid w:val="00F242F7"/>
    <w:rsid w:val="00F3239D"/>
    <w:rsid w:val="00F330D0"/>
    <w:rsid w:val="00F357BC"/>
    <w:rsid w:val="00F421E0"/>
    <w:rsid w:val="00F42588"/>
    <w:rsid w:val="00F43D09"/>
    <w:rsid w:val="00F539F6"/>
    <w:rsid w:val="00F5641B"/>
    <w:rsid w:val="00F70776"/>
    <w:rsid w:val="00F70EFA"/>
    <w:rsid w:val="00F72096"/>
    <w:rsid w:val="00F723BF"/>
    <w:rsid w:val="00F74A01"/>
    <w:rsid w:val="00F8002C"/>
    <w:rsid w:val="00F94B0F"/>
    <w:rsid w:val="00FB47E4"/>
    <w:rsid w:val="00FC4762"/>
    <w:rsid w:val="00FC5DA8"/>
    <w:rsid w:val="00FD6BC9"/>
    <w:rsid w:val="00FE2336"/>
    <w:rsid w:val="00FE50C1"/>
    <w:rsid w:val="00FE517E"/>
    <w:rsid w:val="00FE604C"/>
    <w:rsid w:val="00FF1FD8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21EC3-D6BD-46DD-BB70-35B827D49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9"/>
    <w:qFormat/>
    <w:rsid w:val="003E79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"/>
    <w:next w:val="a"/>
    <w:link w:val="90"/>
    <w:qFormat/>
    <w:rsid w:val="003E792F"/>
    <w:pPr>
      <w:keepNext/>
      <w:spacing w:after="0" w:line="240" w:lineRule="auto"/>
      <w:jc w:val="center"/>
      <w:outlineLvl w:val="8"/>
    </w:pPr>
    <w:rPr>
      <w:rFonts w:ascii="Kyrghyz Times" w:eastAsia="Times New Roman" w:hAnsi="Kyrghyz Times" w:cs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E79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0"/>
    <w:link w:val="9"/>
    <w:rsid w:val="003E792F"/>
    <w:rPr>
      <w:rFonts w:ascii="Kyrghyz Times" w:eastAsia="Times New Roman" w:hAnsi="Kyrghyz Times" w:cs="Times New Roman"/>
      <w:b/>
      <w:sz w:val="1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E792F"/>
  </w:style>
  <w:style w:type="paragraph" w:customStyle="1" w:styleId="tkZagolovok2">
    <w:name w:val="_Заголовок Раздел (tkZagolovok2)"/>
    <w:basedOn w:val="a"/>
    <w:rsid w:val="003E792F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a3">
    <w:name w:val="Автозамена"/>
    <w:rsid w:val="003E792F"/>
    <w:rPr>
      <w:rFonts w:eastAsiaTheme="minorEastAsia"/>
      <w:lang w:eastAsia="ru-RU"/>
    </w:rPr>
  </w:style>
  <w:style w:type="paragraph" w:styleId="a4">
    <w:name w:val="List Paragraph"/>
    <w:aliases w:val="Akapit z listą BS,List Paragraph 1,NUMBERED PARAGRAPH,References,Paragraph,CPS,List_Paragraph,Multilevel para_II"/>
    <w:basedOn w:val="a"/>
    <w:link w:val="a5"/>
    <w:uiPriority w:val="34"/>
    <w:qFormat/>
    <w:rsid w:val="003E792F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tkPodpis">
    <w:name w:val="_Подпись (tkPodpis)"/>
    <w:basedOn w:val="a"/>
    <w:rsid w:val="003E792F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3E792F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E792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E792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s0">
    <w:name w:val="s0"/>
    <w:rsid w:val="003E792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3E792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6">
    <w:name w:val="No Spacing"/>
    <w:aliases w:val="Дооранов,обычный"/>
    <w:link w:val="a7"/>
    <w:uiPriority w:val="1"/>
    <w:qFormat/>
    <w:rsid w:val="003E792F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aliases w:val="Дооранов Знак,обычный Знак"/>
    <w:basedOn w:val="a0"/>
    <w:link w:val="a6"/>
    <w:uiPriority w:val="1"/>
    <w:rsid w:val="003E792F"/>
    <w:rPr>
      <w:rFonts w:eastAsiaTheme="minorEastAsia"/>
      <w:lang w:eastAsia="ru-RU"/>
    </w:rPr>
  </w:style>
  <w:style w:type="paragraph" w:styleId="a8">
    <w:name w:val="Normal (Web)"/>
    <w:basedOn w:val="a"/>
    <w:uiPriority w:val="99"/>
    <w:rsid w:val="003E7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3E792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9">
    <w:name w:val="Style9"/>
    <w:basedOn w:val="a"/>
    <w:rsid w:val="003E792F"/>
    <w:pPr>
      <w:widowControl w:val="0"/>
      <w:autoSpaceDE w:val="0"/>
      <w:autoSpaceDN w:val="0"/>
      <w:adjustRightInd w:val="0"/>
      <w:spacing w:after="0" w:line="230" w:lineRule="exact"/>
      <w:ind w:firstLine="49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3E792F"/>
    <w:rPr>
      <w:rFonts w:ascii="Times New Roman" w:hAnsi="Times New Roman" w:cs="Times New Roman" w:hint="default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3E792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3E792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3E792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3E792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3E792F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E792F"/>
    <w:rPr>
      <w:rFonts w:ascii="Segoe UI" w:eastAsia="Calibr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3E792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6">
    <w:name w:val="Основной текст (6)_"/>
    <w:basedOn w:val="a0"/>
    <w:link w:val="60"/>
    <w:rsid w:val="003E792F"/>
    <w:rPr>
      <w:rFonts w:eastAsia="Times New Roman" w:cs="Times New Roman"/>
      <w:i/>
      <w:i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E792F"/>
    <w:pPr>
      <w:widowControl w:val="0"/>
      <w:shd w:val="clear" w:color="auto" w:fill="FFFFFF"/>
      <w:spacing w:before="300" w:after="0" w:line="322" w:lineRule="exact"/>
      <w:jc w:val="both"/>
    </w:pPr>
    <w:rPr>
      <w:rFonts w:eastAsia="Times New Roman" w:cs="Times New Roman"/>
      <w:i/>
      <w:iCs/>
      <w:szCs w:val="28"/>
    </w:rPr>
  </w:style>
  <w:style w:type="character" w:styleId="af0">
    <w:name w:val="Subtle Emphasis"/>
    <w:basedOn w:val="a0"/>
    <w:uiPriority w:val="19"/>
    <w:qFormat/>
    <w:rsid w:val="003E792F"/>
    <w:rPr>
      <w:i/>
      <w:iCs/>
      <w:color w:val="404040" w:themeColor="text1" w:themeTint="BF"/>
    </w:rPr>
  </w:style>
  <w:style w:type="paragraph" w:styleId="af1">
    <w:name w:val="footnote text"/>
    <w:basedOn w:val="a"/>
    <w:link w:val="af2"/>
    <w:uiPriority w:val="99"/>
    <w:semiHidden/>
    <w:unhideWhenUsed/>
    <w:rsid w:val="003E792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3E792F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3E792F"/>
    <w:rPr>
      <w:rFonts w:ascii="Calibri" w:eastAsia="Times New Roman" w:hAnsi="Calibri" w:cs="Times New Roman"/>
      <w:sz w:val="20"/>
      <w:szCs w:val="20"/>
      <w:lang w:eastAsia="ru-RU"/>
    </w:rPr>
  </w:style>
  <w:style w:type="paragraph" w:styleId="af4">
    <w:name w:val="endnote text"/>
    <w:basedOn w:val="a"/>
    <w:link w:val="af3"/>
    <w:uiPriority w:val="99"/>
    <w:semiHidden/>
    <w:unhideWhenUsed/>
    <w:rsid w:val="003E792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2">
    <w:name w:val="Текст концевой сноски Знак1"/>
    <w:basedOn w:val="a0"/>
    <w:uiPriority w:val="99"/>
    <w:semiHidden/>
    <w:rsid w:val="003E792F"/>
    <w:rPr>
      <w:sz w:val="20"/>
      <w:szCs w:val="20"/>
    </w:rPr>
  </w:style>
  <w:style w:type="character" w:customStyle="1" w:styleId="FontStyle88">
    <w:name w:val="Font Style88"/>
    <w:uiPriority w:val="99"/>
    <w:rsid w:val="003E792F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2">
    <w:name w:val="Font Style12"/>
    <w:uiPriority w:val="99"/>
    <w:rsid w:val="003E792F"/>
    <w:rPr>
      <w:rFonts w:ascii="Times New Roman" w:hAnsi="Times New Roman" w:cs="Times New Roman"/>
      <w:sz w:val="26"/>
      <w:szCs w:val="26"/>
    </w:rPr>
  </w:style>
  <w:style w:type="character" w:customStyle="1" w:styleId="a5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4"/>
    <w:uiPriority w:val="34"/>
    <w:locked/>
    <w:rsid w:val="003E792F"/>
    <w:rPr>
      <w:rFonts w:ascii="Times New Roman" w:hAnsi="Times New Roman"/>
      <w:sz w:val="28"/>
    </w:rPr>
  </w:style>
  <w:style w:type="paragraph" w:styleId="3">
    <w:name w:val="Body Text 3"/>
    <w:basedOn w:val="a"/>
    <w:link w:val="30"/>
    <w:rsid w:val="003E792F"/>
    <w:pPr>
      <w:spacing w:after="0" w:line="240" w:lineRule="atLeast"/>
    </w:pPr>
    <w:rPr>
      <w:rFonts w:ascii="Times New Roman" w:eastAsia="Times New Roman" w:hAnsi="Times New Roman" w:cs="Times New Roman"/>
      <w:szCs w:val="20"/>
      <w:lang w:val="en-US" w:eastAsia="ru-RU"/>
    </w:rPr>
  </w:style>
  <w:style w:type="character" w:customStyle="1" w:styleId="30">
    <w:name w:val="Основной текст 3 Знак"/>
    <w:basedOn w:val="a0"/>
    <w:link w:val="3"/>
    <w:rsid w:val="003E792F"/>
    <w:rPr>
      <w:rFonts w:ascii="Times New Roman" w:eastAsia="Times New Roman" w:hAnsi="Times New Roman" w:cs="Times New Roman"/>
      <w:szCs w:val="20"/>
      <w:lang w:val="en-US" w:eastAsia="ru-RU"/>
    </w:rPr>
  </w:style>
  <w:style w:type="numbering" w:customStyle="1" w:styleId="110">
    <w:name w:val="Нет списка11"/>
    <w:next w:val="a2"/>
    <w:uiPriority w:val="99"/>
    <w:semiHidden/>
    <w:unhideWhenUsed/>
    <w:rsid w:val="003E792F"/>
  </w:style>
  <w:style w:type="character" w:styleId="af5">
    <w:name w:val="Hyperlink"/>
    <w:uiPriority w:val="99"/>
    <w:unhideWhenUsed/>
    <w:rsid w:val="003E792F"/>
    <w:rPr>
      <w:color w:val="0000FF"/>
      <w:u w:val="single"/>
    </w:rPr>
  </w:style>
  <w:style w:type="table" w:customStyle="1" w:styleId="13">
    <w:name w:val="Сетка таблицы1"/>
    <w:basedOn w:val="a1"/>
    <w:next w:val="a9"/>
    <w:uiPriority w:val="59"/>
    <w:rsid w:val="003E792F"/>
    <w:pPr>
      <w:spacing w:after="0" w:line="240" w:lineRule="auto"/>
    </w:pPr>
    <w:rPr>
      <w:rFonts w:ascii="Consolas" w:eastAsia="Consolas" w:hAnsi="Consolas" w:cs="Consolas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">
    <w:name w:val="HTML Preformatted"/>
    <w:basedOn w:val="a"/>
    <w:link w:val="HTML0"/>
    <w:uiPriority w:val="99"/>
    <w:unhideWhenUsed/>
    <w:rsid w:val="003E79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E792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4%D0%B0%D0%BC%D0%B1%D0%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2347</Words>
  <Characters>13384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Камалов Абдиталип</dc:creator>
  <cp:keywords/>
  <dc:description/>
  <cp:lastModifiedBy>Камалов Абдиталип</cp:lastModifiedBy>
  <cp:revision>3</cp:revision>
  <cp:lastPrinted>2019-10-31T05:07:00Z</cp:lastPrinted>
  <dcterms:created xsi:type="dcterms:W3CDTF">2019-10-31T05:10:00Z</dcterms:created>
  <dcterms:modified xsi:type="dcterms:W3CDTF">2019-10-31T05:10:00Z</dcterms:modified>
</cp:coreProperties>
</file>